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4D" w:rsidRDefault="004A3A4D">
      <w:pPr>
        <w:spacing w:after="0" w:line="259" w:lineRule="auto"/>
        <w:ind w:left="1558" w:right="0" w:firstLine="0"/>
      </w:pPr>
    </w:p>
    <w:p w:rsidR="00134570" w:rsidRPr="00065AFC" w:rsidRDefault="00134570" w:rsidP="00134570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b/>
          <w:sz w:val="28"/>
          <w:szCs w:val="28"/>
        </w:rPr>
      </w:pPr>
      <w:r>
        <w:rPr>
          <w:rFonts w:eastAsia="schoolbooksanpin"/>
          <w:b/>
          <w:sz w:val="28"/>
          <w:szCs w:val="28"/>
        </w:rPr>
        <w:t>18. Р</w:t>
      </w:r>
      <w:r w:rsidRPr="00065AFC">
        <w:rPr>
          <w:rFonts w:eastAsia="schoolbooksanpin"/>
          <w:b/>
          <w:sz w:val="28"/>
          <w:szCs w:val="28"/>
        </w:rPr>
        <w:t>абочая программа по учебному предмету «</w:t>
      </w:r>
      <w:r>
        <w:rPr>
          <w:rFonts w:eastAsia="schoolbooksanpin"/>
          <w:b/>
          <w:sz w:val="28"/>
          <w:szCs w:val="28"/>
        </w:rPr>
        <w:t>Финансовая грамотность</w:t>
      </w:r>
      <w:r w:rsidRPr="00065AFC">
        <w:rPr>
          <w:rFonts w:eastAsia="schoolbooksanpin"/>
          <w:b/>
          <w:sz w:val="28"/>
          <w:szCs w:val="28"/>
        </w:rPr>
        <w:t>».</w:t>
      </w:r>
      <w:r w:rsidRPr="00065AFC">
        <w:rPr>
          <w:b/>
          <w:sz w:val="28"/>
          <w:szCs w:val="28"/>
        </w:rPr>
        <w:t xml:space="preserve"> </w:t>
      </w:r>
    </w:p>
    <w:p w:rsidR="00134570" w:rsidRPr="00B0486A" w:rsidRDefault="00B0486A" w:rsidP="00B0486A">
      <w:pPr>
        <w:rPr>
          <w:rFonts w:eastAsia="schoolbooksanpin"/>
          <w:szCs w:val="24"/>
        </w:rPr>
      </w:pPr>
      <w:r>
        <w:rPr>
          <w:rFonts w:eastAsia="schoolbooksanpin"/>
          <w:szCs w:val="24"/>
        </w:rPr>
        <w:t xml:space="preserve">    </w:t>
      </w:r>
      <w:r w:rsidR="00134570" w:rsidRPr="00B0486A">
        <w:rPr>
          <w:rFonts w:eastAsia="schoolbooksanpin"/>
          <w:szCs w:val="24"/>
        </w:rPr>
        <w:t>Рабочая программа по учебному предмету «Финансовая грамотность» включает пояснительную записку, содержание обучения, планируемы</w:t>
      </w:r>
      <w:bookmarkStart w:id="0" w:name="_GoBack"/>
      <w:bookmarkEnd w:id="0"/>
      <w:r w:rsidR="00134570" w:rsidRPr="00B0486A">
        <w:rPr>
          <w:rFonts w:eastAsia="schoolbooksanpin"/>
          <w:szCs w:val="24"/>
        </w:rPr>
        <w:t>е результаты освоения программы.</w:t>
      </w:r>
    </w:p>
    <w:p w:rsidR="00134570" w:rsidRPr="00B0486A" w:rsidRDefault="00134570" w:rsidP="00B0486A">
      <w:pPr>
        <w:pStyle w:val="a3"/>
        <w:numPr>
          <w:ilvl w:val="0"/>
          <w:numId w:val="11"/>
        </w:numPr>
        <w:rPr>
          <w:rStyle w:val="fontstyle01"/>
          <w:rFonts w:ascii="Times New Roman" w:hAnsi="Times New Roman"/>
          <w:b/>
          <w:sz w:val="24"/>
          <w:szCs w:val="24"/>
        </w:rPr>
      </w:pPr>
      <w:r w:rsidRPr="00B0486A">
        <w:rPr>
          <w:rStyle w:val="fontstyle01"/>
          <w:rFonts w:ascii="Times New Roman" w:hAnsi="Times New Roman"/>
          <w:b/>
          <w:sz w:val="24"/>
          <w:szCs w:val="24"/>
        </w:rPr>
        <w:t>Пояснительная записка</w:t>
      </w:r>
      <w:r w:rsidRPr="00B0486A">
        <w:rPr>
          <w:rStyle w:val="fontstyle01"/>
          <w:rFonts w:ascii="Times New Roman" w:hAnsi="Times New Roman"/>
          <w:sz w:val="24"/>
          <w:szCs w:val="24"/>
        </w:rPr>
        <w:t>.</w:t>
      </w:r>
    </w:p>
    <w:p w:rsidR="00134570" w:rsidRPr="00B0486A" w:rsidRDefault="00134570" w:rsidP="00B0486A">
      <w:pPr>
        <w:rPr>
          <w:b/>
          <w:color w:val="242021"/>
          <w:szCs w:val="24"/>
        </w:rPr>
      </w:pPr>
      <w:r w:rsidRPr="00B0486A">
        <w:rPr>
          <w:szCs w:val="24"/>
        </w:rPr>
        <w:t xml:space="preserve">Программа составлена на основе учебной программы </w:t>
      </w:r>
      <w:r w:rsidRPr="00B0486A">
        <w:rPr>
          <w:b/>
          <w:bCs/>
          <w:color w:val="242021"/>
          <w:szCs w:val="24"/>
        </w:rPr>
        <w:t xml:space="preserve">Финансовая </w:t>
      </w:r>
      <w:r w:rsidRPr="00B0486A">
        <w:rPr>
          <w:color w:val="242021"/>
          <w:szCs w:val="24"/>
        </w:rPr>
        <w:t xml:space="preserve">грамотность: учебная программа. 10—11 классы </w:t>
      </w:r>
      <w:proofErr w:type="spellStart"/>
      <w:r w:rsidRPr="00B0486A">
        <w:rPr>
          <w:color w:val="242021"/>
          <w:szCs w:val="24"/>
        </w:rPr>
        <w:t>общеобразоват</w:t>
      </w:r>
      <w:proofErr w:type="spellEnd"/>
      <w:r w:rsidRPr="00B0486A">
        <w:rPr>
          <w:color w:val="242021"/>
          <w:szCs w:val="24"/>
        </w:rPr>
        <w:t xml:space="preserve">. орг. / Е.А. Вигдорчик, И.В. </w:t>
      </w:r>
      <w:proofErr w:type="spellStart"/>
      <w:r w:rsidRPr="00B0486A">
        <w:rPr>
          <w:color w:val="242021"/>
          <w:szCs w:val="24"/>
        </w:rPr>
        <w:t>Липсиц</w:t>
      </w:r>
      <w:proofErr w:type="spellEnd"/>
      <w:r w:rsidRPr="00B0486A">
        <w:rPr>
          <w:color w:val="242021"/>
          <w:szCs w:val="24"/>
        </w:rPr>
        <w:t xml:space="preserve">, Ю.Н. </w:t>
      </w:r>
      <w:proofErr w:type="spellStart"/>
      <w:r w:rsidRPr="00B0486A">
        <w:rPr>
          <w:color w:val="242021"/>
          <w:szCs w:val="24"/>
        </w:rPr>
        <w:t>Корлюгова</w:t>
      </w:r>
      <w:proofErr w:type="spellEnd"/>
      <w:r w:rsidRPr="00B0486A">
        <w:rPr>
          <w:color w:val="242021"/>
          <w:szCs w:val="24"/>
        </w:rPr>
        <w:t xml:space="preserve">, А.В. </w:t>
      </w:r>
      <w:proofErr w:type="spellStart"/>
      <w:r w:rsidRPr="00B0486A">
        <w:rPr>
          <w:color w:val="242021"/>
          <w:szCs w:val="24"/>
        </w:rPr>
        <w:t>Половникова</w:t>
      </w:r>
      <w:proofErr w:type="spellEnd"/>
      <w:r w:rsidRPr="00B0486A">
        <w:rPr>
          <w:color w:val="242021"/>
          <w:szCs w:val="24"/>
        </w:rPr>
        <w:t>.</w:t>
      </w:r>
      <w:r w:rsidRPr="00B0486A">
        <w:rPr>
          <w:szCs w:val="24"/>
        </w:rPr>
        <w:t xml:space="preserve"> </w:t>
      </w:r>
    </w:p>
    <w:p w:rsidR="00B0486A" w:rsidRPr="00B0486A" w:rsidRDefault="00134570" w:rsidP="00B0486A">
      <w:pPr>
        <w:rPr>
          <w:rStyle w:val="fontstyle21"/>
          <w:rFonts w:ascii="Times New Roman" w:hAnsi="Times New Roman"/>
          <w:sz w:val="24"/>
          <w:szCs w:val="24"/>
        </w:rPr>
      </w:pPr>
      <w:r w:rsidRPr="00B0486A">
        <w:rPr>
          <w:rStyle w:val="fontstyle21"/>
          <w:rFonts w:ascii="Times New Roman" w:hAnsi="Times New Roman"/>
          <w:sz w:val="24"/>
          <w:szCs w:val="24"/>
        </w:rPr>
        <w:t>Рабочая программа курса «Финансовая грамотность» разработана в соответствии с Федеральной образовательной программой среднего общего образования и направлена</w:t>
      </w:r>
      <w:r w:rsidRPr="00B0486A">
        <w:rPr>
          <w:color w:val="242021"/>
          <w:szCs w:val="24"/>
        </w:rPr>
        <w:t xml:space="preserve"> </w:t>
      </w:r>
      <w:r w:rsidRPr="00B0486A">
        <w:rPr>
          <w:rStyle w:val="fontstyle21"/>
          <w:rFonts w:ascii="Times New Roman" w:hAnsi="Times New Roman"/>
          <w:sz w:val="24"/>
          <w:szCs w:val="24"/>
        </w:rPr>
        <w:t>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  <w:r w:rsidRPr="00B0486A">
        <w:rPr>
          <w:color w:val="242021"/>
          <w:szCs w:val="24"/>
        </w:rPr>
        <w:t xml:space="preserve"> </w:t>
      </w:r>
      <w:r w:rsidRPr="00B0486A">
        <w:rPr>
          <w:rStyle w:val="fontstyle21"/>
          <w:rFonts w:ascii="Times New Roman" w:hAnsi="Times New Roman"/>
          <w:sz w:val="24"/>
          <w:szCs w:val="24"/>
        </w:rPr>
        <w:t xml:space="preserve">Курс рассчитан на 34 часа в 10 классах. </w:t>
      </w:r>
    </w:p>
    <w:p w:rsidR="00134570" w:rsidRPr="00B0486A" w:rsidRDefault="00134570" w:rsidP="00B0486A">
      <w:pPr>
        <w:rPr>
          <w:bCs/>
          <w:color w:val="242021"/>
          <w:szCs w:val="24"/>
        </w:rPr>
      </w:pPr>
      <w:r w:rsidRPr="00B0486A">
        <w:rPr>
          <w:bCs/>
          <w:color w:val="242021"/>
          <w:szCs w:val="24"/>
        </w:rPr>
        <w:t>Цели изучения курса «Финансовая грамотность»:</w:t>
      </w:r>
    </w:p>
    <w:p w:rsidR="00134570" w:rsidRPr="00B0486A" w:rsidRDefault="00134570" w:rsidP="00B0486A">
      <w:pPr>
        <w:rPr>
          <w:color w:val="242021"/>
          <w:szCs w:val="24"/>
        </w:rPr>
      </w:pPr>
      <w:r w:rsidRPr="00B0486A">
        <w:rPr>
          <w:color w:val="242021"/>
          <w:szCs w:val="24"/>
        </w:rPr>
        <w:t xml:space="preserve">• удовлетворение познавательных потребностей обучающихся в области финансов, формирование активной жизненной </w:t>
      </w:r>
      <w:proofErr w:type="gramStart"/>
      <w:r w:rsidRPr="00B0486A">
        <w:rPr>
          <w:color w:val="242021"/>
          <w:szCs w:val="24"/>
        </w:rPr>
        <w:t>позиции,</w:t>
      </w:r>
      <w:r w:rsidRPr="00B0486A">
        <w:rPr>
          <w:color w:val="242021"/>
          <w:szCs w:val="24"/>
        </w:rPr>
        <w:br/>
        <w:t>основанной</w:t>
      </w:r>
      <w:proofErr w:type="gramEnd"/>
      <w:r w:rsidRPr="00B0486A">
        <w:rPr>
          <w:color w:val="242021"/>
          <w:szCs w:val="24"/>
        </w:rPr>
        <w:t xml:space="preserve"> на приобретённых знаниях, умениях и способах финансово грамотного поведения;</w:t>
      </w:r>
    </w:p>
    <w:p w:rsidR="00134570" w:rsidRPr="00B0486A" w:rsidRDefault="00134570" w:rsidP="00B0486A">
      <w:pPr>
        <w:rPr>
          <w:color w:val="242021"/>
          <w:szCs w:val="24"/>
        </w:rPr>
      </w:pPr>
      <w:r w:rsidRPr="00B0486A">
        <w:rPr>
          <w:color w:val="242021"/>
          <w:szCs w:val="24"/>
        </w:rPr>
        <w:t xml:space="preserve">• приобретение опыта в сфере финансовых отношений в </w:t>
      </w:r>
      <w:r w:rsidR="00B0486A" w:rsidRPr="00B0486A">
        <w:rPr>
          <w:color w:val="242021"/>
          <w:szCs w:val="24"/>
        </w:rPr>
        <w:t>мире</w:t>
      </w:r>
      <w:r w:rsidRPr="00B0486A">
        <w:rPr>
          <w:color w:val="242021"/>
          <w:szCs w:val="24"/>
        </w:rPr>
        <w:t xml:space="preserve">; применение полученных знаний и умений для </w:t>
      </w:r>
      <w:proofErr w:type="gramStart"/>
      <w:r w:rsidRPr="00B0486A">
        <w:rPr>
          <w:color w:val="242021"/>
          <w:szCs w:val="24"/>
        </w:rPr>
        <w:t>решения  вопросов</w:t>
      </w:r>
      <w:proofErr w:type="gramEnd"/>
      <w:r w:rsidRPr="00B0486A">
        <w:rPr>
          <w:color w:val="242021"/>
          <w:szCs w:val="24"/>
        </w:rPr>
        <w:t xml:space="preserve"> в области </w:t>
      </w:r>
      <w:r w:rsidR="00B0486A" w:rsidRPr="00B0486A">
        <w:rPr>
          <w:color w:val="242021"/>
          <w:szCs w:val="24"/>
        </w:rPr>
        <w:t>банковского продукта</w:t>
      </w:r>
      <w:r w:rsidRPr="00B0486A">
        <w:rPr>
          <w:color w:val="242021"/>
          <w:szCs w:val="24"/>
        </w:rPr>
        <w:t>; развитие собственной финансовой грамотности и выработка экономически грамотного поведения</w:t>
      </w:r>
      <w:r w:rsidR="00B0486A" w:rsidRPr="00B0486A">
        <w:rPr>
          <w:color w:val="242021"/>
          <w:szCs w:val="24"/>
        </w:rPr>
        <w:t xml:space="preserve"> при создании собственного бизнеса</w:t>
      </w:r>
      <w:r w:rsidRPr="00B0486A">
        <w:rPr>
          <w:color w:val="242021"/>
          <w:szCs w:val="24"/>
        </w:rPr>
        <w:t>, а также способов поиска и изучения информации в этой области;</w:t>
      </w:r>
    </w:p>
    <w:p w:rsidR="00134570" w:rsidRPr="00B0486A" w:rsidRDefault="00134570" w:rsidP="00B0486A">
      <w:pPr>
        <w:rPr>
          <w:color w:val="242021"/>
          <w:szCs w:val="24"/>
        </w:rPr>
      </w:pPr>
      <w:r w:rsidRPr="00B0486A">
        <w:rPr>
          <w:color w:val="242021"/>
          <w:szCs w:val="24"/>
        </w:rPr>
        <w:t>• воспитание интереса учащихся к дальнейшему получению</w:t>
      </w:r>
      <w:r w:rsidRPr="00B0486A">
        <w:rPr>
          <w:color w:val="242021"/>
          <w:szCs w:val="24"/>
        </w:rPr>
        <w:br/>
        <w:t>знаний в сфере финансовой грамотности, к учебно-исследовательской и проектной деятельности в области экономики семьи.</w:t>
      </w:r>
    </w:p>
    <w:p w:rsidR="00134570" w:rsidRDefault="00B0486A" w:rsidP="00B0486A">
      <w:pPr>
        <w:pStyle w:val="a3"/>
        <w:numPr>
          <w:ilvl w:val="0"/>
          <w:numId w:val="11"/>
        </w:numPr>
        <w:rPr>
          <w:b/>
          <w:bCs/>
          <w:color w:val="242021"/>
        </w:rPr>
      </w:pPr>
      <w:proofErr w:type="gramStart"/>
      <w:r w:rsidRPr="00B0486A">
        <w:rPr>
          <w:b/>
          <w:bCs/>
          <w:color w:val="242021"/>
        </w:rPr>
        <w:t xml:space="preserve">Содержание </w:t>
      </w:r>
      <w:r w:rsidR="00134570" w:rsidRPr="00B0486A">
        <w:rPr>
          <w:b/>
          <w:bCs/>
          <w:color w:val="242021"/>
        </w:rPr>
        <w:t xml:space="preserve"> курса</w:t>
      </w:r>
      <w:proofErr w:type="gramEnd"/>
      <w:r w:rsidR="00134570" w:rsidRPr="00B0486A">
        <w:rPr>
          <w:b/>
          <w:bCs/>
          <w:color w:val="242021"/>
        </w:rPr>
        <w:t xml:space="preserve"> «Финансовая грамотнос</w:t>
      </w:r>
      <w:r>
        <w:rPr>
          <w:b/>
          <w:bCs/>
          <w:color w:val="242021"/>
        </w:rPr>
        <w:t>ть»</w:t>
      </w:r>
    </w:p>
    <w:p w:rsidR="00B0486A" w:rsidRPr="00B0486A" w:rsidRDefault="00B0486A" w:rsidP="00B0486A">
      <w:pPr>
        <w:pStyle w:val="a3"/>
        <w:rPr>
          <w:b/>
          <w:bCs/>
          <w:color w:val="242021"/>
        </w:rPr>
      </w:pPr>
    </w:p>
    <w:p w:rsidR="00134570" w:rsidRPr="00B0486A" w:rsidRDefault="00B0486A" w:rsidP="00B0486A">
      <w:pPr>
        <w:rPr>
          <w:color w:val="242021"/>
          <w:szCs w:val="24"/>
        </w:rPr>
      </w:pPr>
      <w:r>
        <w:rPr>
          <w:color w:val="242021"/>
          <w:szCs w:val="24"/>
        </w:rPr>
        <w:t xml:space="preserve">    </w:t>
      </w:r>
      <w:r w:rsidR="00134570" w:rsidRPr="00B0486A">
        <w:rPr>
          <w:color w:val="242021"/>
          <w:szCs w:val="24"/>
        </w:rPr>
        <w:t xml:space="preserve">Освоение содержания курса опирается на </w:t>
      </w:r>
      <w:proofErr w:type="spellStart"/>
      <w:r w:rsidR="00134570" w:rsidRPr="00B0486A">
        <w:rPr>
          <w:color w:val="242021"/>
          <w:szCs w:val="24"/>
        </w:rPr>
        <w:t>межпредметные</w:t>
      </w:r>
      <w:proofErr w:type="spellEnd"/>
      <w:r w:rsidR="00134570" w:rsidRPr="00B0486A">
        <w:rPr>
          <w:color w:val="242021"/>
          <w:szCs w:val="24"/>
        </w:rPr>
        <w:t xml:space="preserve"> связи с такими учебными предметами, как математика, история, география, обществознание и литература. 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финансовую информацию. Эффективным средством формирования финансовой грамотности являются </w:t>
      </w:r>
      <w:proofErr w:type="spellStart"/>
      <w:r w:rsidR="00134570" w:rsidRPr="00B0486A">
        <w:rPr>
          <w:color w:val="242021"/>
          <w:szCs w:val="24"/>
        </w:rPr>
        <w:t>межпредметные</w:t>
      </w:r>
      <w:proofErr w:type="spellEnd"/>
      <w:r w:rsidR="00134570" w:rsidRPr="00B0486A">
        <w:rPr>
          <w:color w:val="242021"/>
          <w:szCs w:val="24"/>
        </w:rPr>
        <w:t xml:space="preserve"> проекты, например: «Банк и его услуги», «</w:t>
      </w:r>
      <w:r w:rsidRPr="00B0486A">
        <w:rPr>
          <w:color w:val="242021"/>
          <w:szCs w:val="24"/>
        </w:rPr>
        <w:t>Операции на валютном рынке</w:t>
      </w:r>
      <w:r w:rsidR="00134570" w:rsidRPr="00B0486A">
        <w:rPr>
          <w:color w:val="242021"/>
          <w:szCs w:val="24"/>
        </w:rPr>
        <w:t xml:space="preserve">», «Расходы на </w:t>
      </w:r>
      <w:r w:rsidRPr="00B0486A">
        <w:rPr>
          <w:color w:val="242021"/>
          <w:szCs w:val="24"/>
        </w:rPr>
        <w:t>семейное страхование</w:t>
      </w:r>
      <w:r w:rsidR="00134570" w:rsidRPr="00B0486A">
        <w:rPr>
          <w:color w:val="242021"/>
          <w:szCs w:val="24"/>
        </w:rPr>
        <w:t>» и т. д.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>1.</w:t>
      </w:r>
      <w:r w:rsidRPr="00B0486A">
        <w:rPr>
          <w:rFonts w:eastAsia="Arial"/>
          <w:szCs w:val="24"/>
        </w:rPr>
        <w:t xml:space="preserve"> </w:t>
      </w:r>
      <w:r w:rsidRPr="00B0486A">
        <w:rPr>
          <w:szCs w:val="24"/>
        </w:rPr>
        <w:t xml:space="preserve">Тема.  Банковская система: услуги и продукты (6ч.) </w:t>
      </w:r>
    </w:p>
    <w:p w:rsidR="00B0486A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получить. Какой кредит выбрать и какие условия предпочесть.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Тема 2. Фондовый рынок: как его использовать для роста доходов. (6ч.)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lastRenderedPageBreak/>
        <w:t>Что такое ценные бумаги и какие они бывают. Профессиональные участники рынка ценных бумаг. Граждане на</w:t>
      </w:r>
      <w:r w:rsidRPr="00B0486A">
        <w:rPr>
          <w:b/>
          <w:szCs w:val="24"/>
        </w:rPr>
        <w:t xml:space="preserve"> </w:t>
      </w:r>
      <w:r w:rsidRPr="00B0486A">
        <w:rPr>
          <w:szCs w:val="24"/>
        </w:rPr>
        <w:t xml:space="preserve">рынке ценных бумаг. Зачем нужны паевые инвестиционные фонды и общие фонды банковского управления. Операции на валютном рынке: риски и возможности.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Тема З. Страхование: что и как надо страховать. (4ч).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Страховой рынок России: коротко о главном. Имущественное страхование как: защитить нажитое состояние. Здоровье и жизнь - высшие блага: поговорим о личном страховании. Если нанесен ущерб третьим лицам. Доверяй, но проверяй, или Несколько советов по выбору страховщика. О пенсионной грамотности.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Тема 4. Собственный бизнес. (4ч)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 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Тема 5.  Основы налогообложения.  (6ч.)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 Система налогообложения в РФ. Что такое налоги и почему их надо платить. Основы налогообложения граждан.  Права и обязанности налогоплательщиков. Налоговая инспекция. Налоговые вычеты, или как вернуть налоги в семейный бюджет.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 xml:space="preserve">Тема 6. Личное финансовое планирование.  (8ч) </w:t>
      </w:r>
    </w:p>
    <w:p w:rsidR="00134570" w:rsidRPr="00B0486A" w:rsidRDefault="00134570" w:rsidP="00B0486A">
      <w:pPr>
        <w:rPr>
          <w:szCs w:val="24"/>
        </w:rPr>
      </w:pPr>
      <w:r w:rsidRPr="00B0486A">
        <w:rPr>
          <w:szCs w:val="24"/>
        </w:rPr>
        <w:t>Роль денег в нашей жизни.  Риски в мире денег. Фи</w:t>
      </w:r>
      <w:r w:rsidR="00B0486A" w:rsidRPr="00B0486A">
        <w:rPr>
          <w:szCs w:val="24"/>
        </w:rPr>
        <w:t xml:space="preserve">нансовая пирамида, или как не </w:t>
      </w:r>
      <w:proofErr w:type="spellStart"/>
      <w:r w:rsidR="00B0486A" w:rsidRPr="00B0486A">
        <w:rPr>
          <w:szCs w:val="24"/>
        </w:rPr>
        <w:t>п</w:t>
      </w:r>
      <w:r w:rsidRPr="00B0486A">
        <w:rPr>
          <w:szCs w:val="24"/>
        </w:rPr>
        <w:t>пасть</w:t>
      </w:r>
      <w:proofErr w:type="spellEnd"/>
      <w:r w:rsidRPr="00B0486A">
        <w:rPr>
          <w:szCs w:val="24"/>
        </w:rPr>
        <w:t xml:space="preserve"> в сети мошенников. Виды финансовых пирамид. Виртуальные ловушки, или как не потерять деньги при работе в сети Интернет.  Семейный бюджет. Личный бюджет. Как составить личный финансовый план. Защита индивидуальных финансовых проектов. </w:t>
      </w:r>
    </w:p>
    <w:p w:rsidR="003D7E0C" w:rsidRPr="00B0486A" w:rsidRDefault="003D7E0C" w:rsidP="00B0486A">
      <w:pPr>
        <w:pStyle w:val="a3"/>
        <w:numPr>
          <w:ilvl w:val="0"/>
          <w:numId w:val="11"/>
        </w:numPr>
        <w:rPr>
          <w:rStyle w:val="c39"/>
          <w:b/>
          <w:bCs/>
          <w:color w:val="000000"/>
        </w:rPr>
      </w:pPr>
      <w:r w:rsidRPr="00B0486A">
        <w:rPr>
          <w:rStyle w:val="c39"/>
          <w:b/>
          <w:bCs/>
          <w:color w:val="000000"/>
        </w:rPr>
        <w:t>Планируемые результаты обучения</w:t>
      </w:r>
    </w:p>
    <w:p w:rsidR="003D7E0C" w:rsidRPr="00B0486A" w:rsidRDefault="003D7E0C" w:rsidP="00B0486A">
      <w:pPr>
        <w:rPr>
          <w:rStyle w:val="c39"/>
          <w:b/>
          <w:bCs/>
          <w:szCs w:val="24"/>
        </w:rPr>
      </w:pPr>
      <w:proofErr w:type="gramStart"/>
      <w:r w:rsidRPr="00B0486A">
        <w:rPr>
          <w:rStyle w:val="c39"/>
          <w:bCs/>
          <w:szCs w:val="24"/>
        </w:rPr>
        <w:t>Личностные :</w:t>
      </w:r>
      <w:proofErr w:type="gramEnd"/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способность к самостоятельным решениям в области управления личными финансами;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 xml:space="preserve">• </w:t>
      </w:r>
      <w:proofErr w:type="spellStart"/>
      <w:r w:rsidRPr="00B0486A">
        <w:rPr>
          <w:rFonts w:eastAsia="FreeSetLight-Regular"/>
          <w:szCs w:val="24"/>
          <w:lang w:eastAsia="en-US"/>
        </w:rPr>
        <w:t>сформированность</w:t>
      </w:r>
      <w:proofErr w:type="spellEnd"/>
      <w:r w:rsidRPr="00B0486A">
        <w:rPr>
          <w:rFonts w:eastAsia="FreeSetLight-Regular"/>
          <w:szCs w:val="24"/>
          <w:lang w:eastAsia="en-US"/>
        </w:rPr>
        <w:t xml:space="preserve"> сознательного, активного и ответственного поведения на финансовом рынке: поведения личности, уважающей закон, осознающей свою ответственность за решения, принимаемые в процессе взаимодействия с финансовыми институтами;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понимание прав и обязанностей в сфере управления личными финансами;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готовность вести диалог с членами семьи, представителями финансовых институтов по вопросам управления личными финансами, достигать в нём взаимопонимания;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готовность и способность к финансовому образованию и самообразованию во взрослой жизни;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сознательное отношение к непрерывному финансовому самообразованию как условию достижения финансового благополучия;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способность обучающегося осуществлять коммуникативную деятельность со сверстниками и педагогом в рамках занятий по финансовой грамотности.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proofErr w:type="spellStart"/>
      <w:r w:rsidRPr="00B0486A">
        <w:rPr>
          <w:rFonts w:eastAsia="FreeSetLight-Regular"/>
          <w:szCs w:val="24"/>
          <w:lang w:eastAsia="en-US"/>
        </w:rPr>
        <w:t>Метапредметные</w:t>
      </w:r>
      <w:proofErr w:type="spellEnd"/>
      <w:r w:rsidRPr="00B0486A">
        <w:rPr>
          <w:rFonts w:eastAsia="FreeSetLight-Regular"/>
          <w:szCs w:val="24"/>
          <w:lang w:eastAsia="en-US"/>
        </w:rPr>
        <w:t xml:space="preserve">: 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умение самостоятельно определять финансовые цели и составлять планы по их достижению, осознавая приоритетные и второстепенные задачи;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lastRenderedPageBreak/>
        <w:t>• умение выявлять альтернативные пути достижения поставленных финансовых целей;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способность и готовность к самостоятельному поиску методов решения финансовых проблем;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источников;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умение определять назначение и функции различных финансовых институтов, ориентироваться в предлагаемых финансовых продуктах, оценивать последствия их использования;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умение общаться и взаимодействовать с учащимися и педагогом в рамках занятий по финансовой грамотности.</w:t>
      </w:r>
    </w:p>
    <w:p w:rsidR="003D7E0C" w:rsidRPr="00B0486A" w:rsidRDefault="003D7E0C" w:rsidP="00B0486A">
      <w:pPr>
        <w:rPr>
          <w:rFonts w:eastAsia="FreeSetLight-Regular"/>
          <w:bCs/>
          <w:iCs/>
          <w:szCs w:val="24"/>
          <w:lang w:eastAsia="en-US"/>
        </w:rPr>
      </w:pPr>
      <w:r w:rsidRPr="00B0486A">
        <w:rPr>
          <w:rFonts w:eastAsia="FreeSetLight-Regular"/>
          <w:bCs/>
          <w:iCs/>
          <w:szCs w:val="24"/>
          <w:lang w:eastAsia="en-US"/>
        </w:rPr>
        <w:t xml:space="preserve">  Предметные </w:t>
      </w:r>
    </w:p>
    <w:p w:rsidR="003D7E0C" w:rsidRPr="00B0486A" w:rsidRDefault="003D7E0C" w:rsidP="00B0486A">
      <w:pPr>
        <w:rPr>
          <w:rFonts w:eastAsia="FreeSetLight-Regular"/>
          <w:iCs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 xml:space="preserve">• владение базовыми понятиями: </w:t>
      </w:r>
      <w:r w:rsidRPr="00B0486A">
        <w:rPr>
          <w:rFonts w:eastAsia="FreeSetLight-Regular"/>
          <w:iCs/>
          <w:szCs w:val="24"/>
          <w:lang w:eastAsia="en-US"/>
        </w:rPr>
        <w:t>личные финансы; сбережения; банк; депозит; кредит; ипотека; процент; инвестирование; финансовый риск; портфель инвестиций; страхование; договор на услуги по страхованию; медицинское страхование; автострахование; страхование жизни; страховой случай; фондовый рынок; ценные бумаги; акции; облигации; налоги; пошлины; сборы; налоговая система; ИНН;</w:t>
      </w:r>
    </w:p>
    <w:p w:rsidR="003D7E0C" w:rsidRPr="00B0486A" w:rsidRDefault="003D7E0C" w:rsidP="00B0486A">
      <w:pPr>
        <w:rPr>
          <w:rFonts w:eastAsia="FreeSetLight-Regular"/>
          <w:iCs/>
          <w:szCs w:val="24"/>
          <w:lang w:eastAsia="en-US"/>
        </w:rPr>
      </w:pPr>
      <w:proofErr w:type="gramStart"/>
      <w:r w:rsidRPr="00B0486A">
        <w:rPr>
          <w:rFonts w:eastAsia="FreeSetLight-Regular"/>
          <w:iCs/>
          <w:szCs w:val="24"/>
          <w:lang w:eastAsia="en-US"/>
        </w:rPr>
        <w:t>налоговый</w:t>
      </w:r>
      <w:proofErr w:type="gramEnd"/>
      <w:r w:rsidRPr="00B0486A">
        <w:rPr>
          <w:rFonts w:eastAsia="FreeSetLight-Regular"/>
          <w:iCs/>
          <w:szCs w:val="24"/>
          <w:lang w:eastAsia="en-US"/>
        </w:rPr>
        <w:t xml:space="preserve"> вычет; пеня по налогам; пенсия; пенсионная система; пенсионные накопления; бизнес; </w:t>
      </w:r>
      <w:proofErr w:type="spellStart"/>
      <w:r w:rsidRPr="00B0486A">
        <w:rPr>
          <w:rFonts w:eastAsia="FreeSetLight-Regular"/>
          <w:iCs/>
          <w:szCs w:val="24"/>
          <w:lang w:eastAsia="en-US"/>
        </w:rPr>
        <w:t>стартап</w:t>
      </w:r>
      <w:proofErr w:type="spellEnd"/>
      <w:r w:rsidRPr="00B0486A">
        <w:rPr>
          <w:rFonts w:eastAsia="FreeSetLight-Regular"/>
          <w:iCs/>
          <w:szCs w:val="24"/>
          <w:lang w:eastAsia="en-US"/>
        </w:rPr>
        <w:t>; бизнес-план; бизнес-ангел; венчурный предприниматель; финансовое мошенничество; финансовые пирамиды;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• владение знанием: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◊ об основных целях управления личными финансами, мотивах сбережений, возможностях и ограничениях использования заёмных средств;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◊ об устройстве банковской системы, особенностях банковских продуктов для физических лиц, правилах инвестирования денежных средств в банковские продукты и привлечения кредитов;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◊ о видах финансовых рисков и способах минимизации их последствий для семейного бюджета;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◊ о функционировании страхового рынка, субъектах страхования, страховых продуктах и их специфике;</w:t>
      </w:r>
    </w:p>
    <w:p w:rsidR="003D7E0C" w:rsidRPr="00B0486A" w:rsidRDefault="003D7E0C" w:rsidP="00B0486A">
      <w:pPr>
        <w:rPr>
          <w:rFonts w:eastAsia="FreeSetLight-Regular"/>
          <w:szCs w:val="24"/>
          <w:lang w:eastAsia="en-US"/>
        </w:rPr>
      </w:pPr>
      <w:r w:rsidRPr="00B0486A">
        <w:rPr>
          <w:rFonts w:eastAsia="FreeSetLight-Regular"/>
          <w:szCs w:val="24"/>
          <w:lang w:eastAsia="en-US"/>
        </w:rPr>
        <w:t>◊ о структуре фондового рынка, основных участниках фондового рынка, ценных бумагах, обращающихся на фондовом рынке, и особенностях инвестирования в них;</w:t>
      </w:r>
    </w:p>
    <w:p w:rsidR="00AA6E5B" w:rsidRPr="00B0486A" w:rsidRDefault="003D7E0C" w:rsidP="00B0486A">
      <w:pPr>
        <w:rPr>
          <w:szCs w:val="24"/>
        </w:rPr>
      </w:pPr>
      <w:r w:rsidRPr="00B0486A">
        <w:rPr>
          <w:rFonts w:eastAsia="FreeSetLight-Regular"/>
          <w:szCs w:val="24"/>
          <w:lang w:eastAsia="en-US"/>
        </w:rPr>
        <w:t>◊ об устройстве налоговой системы государства, правилах налогообложения граждан, содержании основных личных налогов, правах и обязанностях налогоплательщика, последствиях в слу</w:t>
      </w:r>
      <w:r w:rsidR="00B0486A" w:rsidRPr="00B0486A">
        <w:rPr>
          <w:rFonts w:eastAsia="FreeSetLight-Regular"/>
          <w:szCs w:val="24"/>
          <w:lang w:eastAsia="en-US"/>
        </w:rPr>
        <w:t>чае уклонения от уплаты налогов</w:t>
      </w:r>
      <w:r w:rsidR="00B0486A">
        <w:rPr>
          <w:rFonts w:eastAsia="FreeSetLight-Regular"/>
          <w:szCs w:val="24"/>
          <w:lang w:eastAsia="en-US"/>
        </w:rPr>
        <w:t>.</w:t>
      </w:r>
    </w:p>
    <w:p w:rsidR="00AA6E5B" w:rsidRPr="00B0486A" w:rsidRDefault="00AA6E5B" w:rsidP="00B0486A">
      <w:pPr>
        <w:rPr>
          <w:szCs w:val="24"/>
        </w:rPr>
      </w:pPr>
    </w:p>
    <w:sectPr w:rsidR="00AA6E5B" w:rsidRPr="00B0486A" w:rsidSect="00F52E77">
      <w:pgSz w:w="11906" w:h="16838"/>
      <w:pgMar w:top="426" w:right="848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abelC-Book">
    <w:altName w:val="Times New Roman"/>
    <w:panose1 w:val="00000000000000000000"/>
    <w:charset w:val="00"/>
    <w:family w:val="roman"/>
    <w:notTrueType/>
    <w:pitch w:val="default"/>
  </w:font>
  <w:font w:name="FreeSetC">
    <w:altName w:val="Times New Roman"/>
    <w:panose1 w:val="00000000000000000000"/>
    <w:charset w:val="00"/>
    <w:family w:val="roman"/>
    <w:notTrueType/>
    <w:pitch w:val="default"/>
  </w:font>
  <w:font w:name="schoolbooksanpin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FreeSetLight-Regular">
    <w:altName w:val="MS Gothic"/>
    <w:panose1 w:val="00000000000000000000"/>
    <w:charset w:val="80"/>
    <w:family w:val="swiss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33D6B"/>
    <w:multiLevelType w:val="hybridMultilevel"/>
    <w:tmpl w:val="97067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71A66"/>
    <w:multiLevelType w:val="hybridMultilevel"/>
    <w:tmpl w:val="1AE0630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337667E"/>
    <w:multiLevelType w:val="hybridMultilevel"/>
    <w:tmpl w:val="9B465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67887"/>
    <w:multiLevelType w:val="hybridMultilevel"/>
    <w:tmpl w:val="6162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D36C8"/>
    <w:multiLevelType w:val="hybridMultilevel"/>
    <w:tmpl w:val="CB1A1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D3337"/>
    <w:multiLevelType w:val="hybridMultilevel"/>
    <w:tmpl w:val="93221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D0EAC"/>
    <w:multiLevelType w:val="hybridMultilevel"/>
    <w:tmpl w:val="00EC97C6"/>
    <w:lvl w:ilvl="0" w:tplc="301894F4">
      <w:start w:val="1"/>
      <w:numFmt w:val="bullet"/>
      <w:lvlText w:val="•"/>
      <w:lvlJc w:val="left"/>
      <w:pPr>
        <w:ind w:left="1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B481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B2FB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1891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028B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2290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8C18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87A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B6E7D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4F17C63"/>
    <w:multiLevelType w:val="hybridMultilevel"/>
    <w:tmpl w:val="7C380328"/>
    <w:lvl w:ilvl="0" w:tplc="62001AC4">
      <w:start w:val="1"/>
      <w:numFmt w:val="bullet"/>
      <w:lvlText w:val="•"/>
      <w:lvlJc w:val="left"/>
      <w:pPr>
        <w:ind w:left="1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1064A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64CB7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02AD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CCB7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14A2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FEE3D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26295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66E6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55D687B"/>
    <w:multiLevelType w:val="hybridMultilevel"/>
    <w:tmpl w:val="AE1260DE"/>
    <w:lvl w:ilvl="0" w:tplc="694E67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C72BD"/>
    <w:multiLevelType w:val="hybridMultilevel"/>
    <w:tmpl w:val="F232297C"/>
    <w:lvl w:ilvl="0" w:tplc="E46212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7E1712"/>
    <w:multiLevelType w:val="hybridMultilevel"/>
    <w:tmpl w:val="B93C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4D"/>
    <w:rsid w:val="000574CC"/>
    <w:rsid w:val="000D58B4"/>
    <w:rsid w:val="00134570"/>
    <w:rsid w:val="002A08D4"/>
    <w:rsid w:val="00311472"/>
    <w:rsid w:val="003B5E7B"/>
    <w:rsid w:val="003B71B5"/>
    <w:rsid w:val="003D7E0C"/>
    <w:rsid w:val="004A3A4D"/>
    <w:rsid w:val="00517084"/>
    <w:rsid w:val="00681FD4"/>
    <w:rsid w:val="007C0C4A"/>
    <w:rsid w:val="00812860"/>
    <w:rsid w:val="00906083"/>
    <w:rsid w:val="009B084A"/>
    <w:rsid w:val="009F6DA6"/>
    <w:rsid w:val="00AA6E5B"/>
    <w:rsid w:val="00B0486A"/>
    <w:rsid w:val="00B97A28"/>
    <w:rsid w:val="00C53D7B"/>
    <w:rsid w:val="00CF7D27"/>
    <w:rsid w:val="00F30793"/>
    <w:rsid w:val="00F5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FF5F0-D741-40E0-BDE9-CDA51A16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8" w:line="271" w:lineRule="auto"/>
      <w:ind w:left="10" w:right="102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" w:line="249" w:lineRule="auto"/>
      <w:ind w:left="99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5"/>
      <w:ind w:left="99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20">
    <w:name w:val="c20"/>
    <w:basedOn w:val="a"/>
    <w:rsid w:val="003D7E0C"/>
    <w:pPr>
      <w:spacing w:before="100" w:beforeAutospacing="1" w:after="100" w:afterAutospacing="1" w:line="240" w:lineRule="auto"/>
      <w:ind w:left="0" w:right="0" w:firstLine="0"/>
    </w:pPr>
    <w:rPr>
      <w:color w:val="auto"/>
      <w:szCs w:val="24"/>
    </w:rPr>
  </w:style>
  <w:style w:type="character" w:customStyle="1" w:styleId="c39">
    <w:name w:val="c39"/>
    <w:basedOn w:val="a0"/>
    <w:rsid w:val="003D7E0C"/>
  </w:style>
  <w:style w:type="paragraph" w:customStyle="1" w:styleId="c7">
    <w:name w:val="c7"/>
    <w:basedOn w:val="a"/>
    <w:rsid w:val="003D7E0C"/>
    <w:pPr>
      <w:spacing w:before="100" w:beforeAutospacing="1" w:after="100" w:afterAutospacing="1" w:line="240" w:lineRule="auto"/>
      <w:ind w:left="0" w:right="0" w:firstLine="0"/>
    </w:pPr>
    <w:rPr>
      <w:color w:val="auto"/>
      <w:szCs w:val="24"/>
    </w:rPr>
  </w:style>
  <w:style w:type="character" w:customStyle="1" w:styleId="c2">
    <w:name w:val="c2"/>
    <w:basedOn w:val="a0"/>
    <w:rsid w:val="003D7E0C"/>
  </w:style>
  <w:style w:type="paragraph" w:styleId="a3">
    <w:name w:val="List Paragraph"/>
    <w:basedOn w:val="a"/>
    <w:uiPriority w:val="34"/>
    <w:qFormat/>
    <w:rsid w:val="003D7E0C"/>
    <w:pPr>
      <w:spacing w:after="0" w:line="240" w:lineRule="auto"/>
      <w:ind w:left="720" w:right="0" w:firstLine="0"/>
      <w:contextualSpacing/>
    </w:pPr>
    <w:rPr>
      <w:rFonts w:eastAsiaTheme="minorHAnsi"/>
      <w:color w:val="auto"/>
      <w:szCs w:val="24"/>
      <w:lang w:eastAsia="zh-CN"/>
    </w:rPr>
  </w:style>
  <w:style w:type="paragraph" w:customStyle="1" w:styleId="Default">
    <w:name w:val="Default"/>
    <w:rsid w:val="008128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B084A"/>
    <w:rPr>
      <w:color w:val="0563C1" w:themeColor="hyperlink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9B084A"/>
    <w:rPr>
      <w:rFonts w:ascii="Times New Roman" w:eastAsia="Times New Roman" w:hAnsi="Times New Roman" w:cs="Times New Roman"/>
    </w:rPr>
  </w:style>
  <w:style w:type="paragraph" w:styleId="a6">
    <w:name w:val="No Spacing"/>
    <w:link w:val="a5"/>
    <w:uiPriority w:val="1"/>
    <w:qFormat/>
    <w:rsid w:val="009B084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rsid w:val="00134570"/>
    <w:rPr>
      <w:rFonts w:ascii="KabelC-Book" w:hAnsi="KabelC-Book" w:hint="default"/>
      <w:b w:val="0"/>
      <w:bCs w:val="0"/>
      <w:i w:val="0"/>
      <w:iCs w:val="0"/>
      <w:color w:val="242021"/>
      <w:sz w:val="30"/>
      <w:szCs w:val="30"/>
    </w:rPr>
  </w:style>
  <w:style w:type="character" w:customStyle="1" w:styleId="fontstyle21">
    <w:name w:val="fontstyle21"/>
    <w:basedOn w:val="a0"/>
    <w:rsid w:val="00134570"/>
    <w:rPr>
      <w:rFonts w:ascii="FreeSetC" w:hAnsi="FreeSetC" w:hint="default"/>
      <w:b w:val="0"/>
      <w:bCs w:val="0"/>
      <w:i w:val="0"/>
      <w:iCs w:val="0"/>
      <w:color w:val="24202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5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user_home</cp:lastModifiedBy>
  <cp:revision>11</cp:revision>
  <dcterms:created xsi:type="dcterms:W3CDTF">2023-09-29T09:11:00Z</dcterms:created>
  <dcterms:modified xsi:type="dcterms:W3CDTF">2023-10-15T16:47:00Z</dcterms:modified>
</cp:coreProperties>
</file>