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DAA" w:rsidRPr="004409DC" w:rsidRDefault="00B24DAA" w:rsidP="00B24DAA">
      <w:pPr>
        <w:keepNext/>
        <w:keepLines/>
        <w:widowControl w:val="0"/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409DC">
        <w:rPr>
          <w:rFonts w:ascii="Times New Roman" w:eastAsia="schoolbooksanpin" w:hAnsi="Times New Roman" w:cs="Times New Roman"/>
          <w:b/>
          <w:sz w:val="24"/>
          <w:szCs w:val="24"/>
        </w:rPr>
        <w:t>1</w:t>
      </w:r>
      <w:r w:rsidR="00D755B8">
        <w:rPr>
          <w:rFonts w:ascii="Times New Roman" w:eastAsia="schoolbooksanpin" w:hAnsi="Times New Roman" w:cs="Times New Roman"/>
          <w:b/>
          <w:sz w:val="24"/>
          <w:szCs w:val="24"/>
        </w:rPr>
        <w:t>9</w:t>
      </w:r>
      <w:r w:rsidRPr="004409DC">
        <w:rPr>
          <w:rFonts w:ascii="Times New Roman" w:eastAsia="schoolbooksanpin" w:hAnsi="Times New Roman" w:cs="Times New Roman"/>
          <w:b/>
          <w:sz w:val="24"/>
          <w:szCs w:val="24"/>
        </w:rPr>
        <w:t>. Рабоч</w:t>
      </w:r>
      <w:r w:rsidRPr="004409DC">
        <w:rPr>
          <w:rFonts w:ascii="Times New Roman" w:eastAsia="schoolbooksanpin" w:hAnsi="Times New Roman" w:cs="Times New Roman"/>
          <w:b/>
          <w:sz w:val="24"/>
          <w:szCs w:val="24"/>
        </w:rPr>
        <w:t>ая программа по учебному курсу</w:t>
      </w:r>
      <w:r w:rsidRPr="004409DC">
        <w:rPr>
          <w:rFonts w:ascii="Times New Roman" w:eastAsia="schoolbooksanpin" w:hAnsi="Times New Roman" w:cs="Times New Roman"/>
          <w:b/>
          <w:sz w:val="24"/>
          <w:szCs w:val="24"/>
        </w:rPr>
        <w:t xml:space="preserve"> «</w:t>
      </w:r>
      <w:r w:rsidRPr="004409DC">
        <w:rPr>
          <w:rFonts w:ascii="Times New Roman" w:eastAsia="schoolbooksanpin" w:hAnsi="Times New Roman" w:cs="Times New Roman"/>
          <w:b/>
          <w:sz w:val="24"/>
          <w:szCs w:val="24"/>
        </w:rPr>
        <w:t>Основы права</w:t>
      </w:r>
      <w:r w:rsidRPr="004409DC">
        <w:rPr>
          <w:rFonts w:ascii="Times New Roman" w:eastAsia="schoolbooksanpin" w:hAnsi="Times New Roman" w:cs="Times New Roman"/>
          <w:b/>
          <w:sz w:val="24"/>
          <w:szCs w:val="24"/>
        </w:rPr>
        <w:t>».</w:t>
      </w:r>
      <w:r w:rsidRPr="004409D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4DAA" w:rsidRPr="004409DC" w:rsidRDefault="00B24DAA" w:rsidP="00B24DAA">
      <w:pPr>
        <w:rPr>
          <w:rFonts w:ascii="Times New Roman" w:eastAsia="schoolbooksanpin" w:hAnsi="Times New Roman" w:cs="Times New Roman"/>
          <w:sz w:val="24"/>
          <w:szCs w:val="24"/>
        </w:rPr>
      </w:pPr>
      <w:r w:rsidRPr="004409DC">
        <w:rPr>
          <w:rFonts w:ascii="Times New Roman" w:eastAsia="schoolbooksanpin" w:hAnsi="Times New Roman" w:cs="Times New Roman"/>
          <w:sz w:val="24"/>
          <w:szCs w:val="24"/>
        </w:rPr>
        <w:t xml:space="preserve">    Рабочая программа по учебному предмету «Финансовая грамотность» включает пояснительную записку, содержание обучения, планируемые результаты освоения программы.</w:t>
      </w:r>
    </w:p>
    <w:p w:rsidR="00B24DAA" w:rsidRPr="004409DC" w:rsidRDefault="00B24DAA" w:rsidP="00B24DAA">
      <w:pPr>
        <w:pStyle w:val="ac"/>
        <w:numPr>
          <w:ilvl w:val="0"/>
          <w:numId w:val="3"/>
        </w:numPr>
        <w:rPr>
          <w:rFonts w:ascii="Times New Roman" w:eastAsia="schoolbooksanpin" w:hAnsi="Times New Roman" w:cs="Times New Roman"/>
          <w:sz w:val="24"/>
          <w:szCs w:val="24"/>
        </w:rPr>
      </w:pPr>
      <w:r w:rsidRPr="004409DC">
        <w:rPr>
          <w:rFonts w:ascii="Times New Roman" w:eastAsia="schoolbooksanpin" w:hAnsi="Times New Roman" w:cs="Times New Roman"/>
          <w:sz w:val="24"/>
          <w:szCs w:val="24"/>
        </w:rPr>
        <w:t>Пояснительная записка</w:t>
      </w:r>
    </w:p>
    <w:p w:rsidR="00B24DAA" w:rsidRPr="004409DC" w:rsidRDefault="00B24DAA" w:rsidP="00B24DA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09DC">
        <w:rPr>
          <w:rFonts w:ascii="Times New Roman" w:hAnsi="Times New Roman" w:cs="Times New Roman"/>
          <w:sz w:val="24"/>
          <w:szCs w:val="24"/>
        </w:rPr>
        <w:t xml:space="preserve">Изучение курса направлено на достижение следующих целей: </w:t>
      </w:r>
    </w:p>
    <w:p w:rsidR="00B24DAA" w:rsidRPr="004409DC" w:rsidRDefault="00B24DAA" w:rsidP="00B24DAA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409DC">
        <w:rPr>
          <w:rFonts w:ascii="Times New Roman" w:hAnsi="Times New Roman" w:cs="Times New Roman"/>
          <w:sz w:val="24"/>
          <w:szCs w:val="24"/>
        </w:rPr>
        <w:t xml:space="preserve">— формирование правосознания и правовой культуры, </w:t>
      </w:r>
      <w:proofErr w:type="spellStart"/>
      <w:r w:rsidRPr="004409DC">
        <w:rPr>
          <w:rFonts w:ascii="Times New Roman" w:hAnsi="Times New Roman" w:cs="Times New Roman"/>
          <w:sz w:val="24"/>
          <w:szCs w:val="24"/>
        </w:rPr>
        <w:t>социальноправовой</w:t>
      </w:r>
      <w:proofErr w:type="spellEnd"/>
      <w:r w:rsidRPr="004409DC">
        <w:rPr>
          <w:rFonts w:ascii="Times New Roman" w:hAnsi="Times New Roman" w:cs="Times New Roman"/>
          <w:sz w:val="24"/>
          <w:szCs w:val="24"/>
        </w:rPr>
        <w:t xml:space="preserve"> активности, внутренней убеждённости в необходимости соблюдения норм права, на осознание себя полноправным членом общества, имеющим гарантированные законом права и свободы; содействие развитию профессиональных склонностей;</w:t>
      </w:r>
    </w:p>
    <w:p w:rsidR="00B24DAA" w:rsidRPr="004409DC" w:rsidRDefault="00B24DAA" w:rsidP="00B24DAA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409DC">
        <w:rPr>
          <w:rFonts w:ascii="Times New Roman" w:hAnsi="Times New Roman" w:cs="Times New Roman"/>
          <w:sz w:val="24"/>
          <w:szCs w:val="24"/>
        </w:rPr>
        <w:t xml:space="preserve">— воспитание гражданской ответственности и чувства собственного достоинства, дисциплинированности, уважения к правам и свободам другого человека, демократическим правовым ценностям и институтам, правопорядку; </w:t>
      </w:r>
    </w:p>
    <w:p w:rsidR="00B24DAA" w:rsidRPr="004409DC" w:rsidRDefault="00B24DAA" w:rsidP="00B24DAA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409DC">
        <w:rPr>
          <w:rFonts w:ascii="Times New Roman" w:hAnsi="Times New Roman" w:cs="Times New Roman"/>
          <w:sz w:val="24"/>
          <w:szCs w:val="24"/>
        </w:rPr>
        <w:t xml:space="preserve">— освоение системы знаний о праве как науке, о принципах, нормах и институтах права, необходимых для ориентации в российском и мировом нормативно-правовом материале, эффективной реализации прав и законных интересов; ознакомление с содержанием профессиональной юридической деятельности и основными юридическими профессиями; </w:t>
      </w:r>
    </w:p>
    <w:p w:rsidR="00B24DAA" w:rsidRPr="004409DC" w:rsidRDefault="00B24DAA" w:rsidP="00B24DAA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409DC">
        <w:rPr>
          <w:rFonts w:ascii="Times New Roman" w:hAnsi="Times New Roman" w:cs="Times New Roman"/>
          <w:sz w:val="24"/>
          <w:szCs w:val="24"/>
        </w:rPr>
        <w:t xml:space="preserve">— овладение умениями, необходимыми для применения приобретённых знаний для решения практических задач в </w:t>
      </w:r>
      <w:proofErr w:type="spellStart"/>
      <w:r w:rsidRPr="004409DC">
        <w:rPr>
          <w:rFonts w:ascii="Times New Roman" w:hAnsi="Times New Roman" w:cs="Times New Roman"/>
          <w:sz w:val="24"/>
          <w:szCs w:val="24"/>
        </w:rPr>
        <w:t>социальноправовой</w:t>
      </w:r>
      <w:proofErr w:type="spellEnd"/>
      <w:r w:rsidRPr="004409DC">
        <w:rPr>
          <w:rFonts w:ascii="Times New Roman" w:hAnsi="Times New Roman" w:cs="Times New Roman"/>
          <w:sz w:val="24"/>
          <w:szCs w:val="24"/>
        </w:rPr>
        <w:t xml:space="preserve"> сфере, продолжения обучения в системе профессионального образования; </w:t>
      </w:r>
    </w:p>
    <w:p w:rsidR="00B24DAA" w:rsidRPr="004409DC" w:rsidRDefault="00B24DAA" w:rsidP="00B24DAA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409DC">
        <w:rPr>
          <w:rFonts w:ascii="Times New Roman" w:hAnsi="Times New Roman" w:cs="Times New Roman"/>
          <w:sz w:val="24"/>
          <w:szCs w:val="24"/>
        </w:rPr>
        <w:t xml:space="preserve">— формирование способности и готовности к сознательному и ответственному действию в сфере отношений, урегулированных правом, в том числе к оценке явлений и событий с точки зрения их соответствия закону, к самостоятельному принятию решений, правомерной реализации гражданской позиции и несению ответственности. </w:t>
      </w:r>
    </w:p>
    <w:p w:rsidR="00B24DAA" w:rsidRPr="004409DC" w:rsidRDefault="00B24DAA" w:rsidP="00063AF9">
      <w:pPr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4409DC">
        <w:rPr>
          <w:rFonts w:ascii="Times New Roman" w:hAnsi="Times New Roman" w:cs="Times New Roman"/>
          <w:sz w:val="24"/>
          <w:szCs w:val="24"/>
        </w:rPr>
        <w:t xml:space="preserve">Ведущей задачей курса является формирование правовой компетентности современного подростка, предполагающей не только правовую грамотность, но и правовую активность, умение быстро находить правильное решение возникающих </w:t>
      </w:r>
      <w:bookmarkStart w:id="0" w:name="_GoBack"/>
      <w:r w:rsidRPr="004409DC">
        <w:rPr>
          <w:rFonts w:ascii="Times New Roman" w:hAnsi="Times New Roman" w:cs="Times New Roman"/>
          <w:sz w:val="24"/>
          <w:szCs w:val="24"/>
        </w:rPr>
        <w:t xml:space="preserve">проблем, ориентироваться в правовом пространстве. Правовая компетенция, формируемая в процессе правовой подготовки обучающихся, представляет собой комплексную характеристику, интегрирующую не только знания, ценностные установки, навыки правового поведения </w:t>
      </w:r>
      <w:bookmarkEnd w:id="0"/>
      <w:r w:rsidRPr="004409DC">
        <w:rPr>
          <w:rFonts w:ascii="Times New Roman" w:hAnsi="Times New Roman" w:cs="Times New Roman"/>
          <w:sz w:val="24"/>
          <w:szCs w:val="24"/>
        </w:rPr>
        <w:t xml:space="preserve">учащихся, но и приобретение опыта деятельности, необходимого каждому в повседневной жизни, в процессе социальной практики, в рамках выполнения различных социальных ролей. Важное внимание уделено формированию умений и навыков правомерного поведения, являющегося основой </w:t>
      </w:r>
      <w:proofErr w:type="spellStart"/>
      <w:r w:rsidRPr="004409DC">
        <w:rPr>
          <w:rFonts w:ascii="Times New Roman" w:hAnsi="Times New Roman" w:cs="Times New Roman"/>
          <w:sz w:val="24"/>
          <w:szCs w:val="24"/>
        </w:rPr>
        <w:t>правосообразного</w:t>
      </w:r>
      <w:proofErr w:type="spellEnd"/>
      <w:r w:rsidRPr="004409DC">
        <w:rPr>
          <w:rFonts w:ascii="Times New Roman" w:hAnsi="Times New Roman" w:cs="Times New Roman"/>
          <w:sz w:val="24"/>
          <w:szCs w:val="24"/>
        </w:rPr>
        <w:t xml:space="preserve"> образа жизни, основанного на самостоятельности, правовой активности личности. Содержание курса ориентирует на уважение права, осознание его ценности во взаимоотношениях людей, выработку навыков правомерной защиты своих прав и интересов. др.). Освоение вариантов правомерного поведения осуществляется с использованием активных форм обучения, стимулирующих познавательную деятельность школьника, который выступает в роли самостоятельного субъекта образовательного процесса. Обучающиеся знакомятся со спецификой профессиональной юридической деятельности адвоката, судьи, прокурора, нотариуса, следователя, юрисконсульта. Это обеспечивает приобретение умений самостоятельного поиска, анализа и использования правовой информации; формирует умения сравнительного анализа правовых понятий и норм; объяснения смысла конкретных норм права, характеристики содержания текстов нормативных актов; позволяет оценить общественные события и явления, действия людей с точки зрения их соответствия законодательству; а также вы- работать доказательную аргументацию собственной позиции в конкретных правовых ситуациях с использованием норм права. Обучающиеся приобретают навыки использования норм права при решении учебных и практических задач; проведения исследований по правовым темам в учебных целях; ведения дискуссии; составления отдельных видов юридических документов; умения анализировать собственные профессиональные склонности, способы их развития и реализации. </w:t>
      </w:r>
    </w:p>
    <w:p w:rsidR="00B24DAA" w:rsidRPr="004409DC" w:rsidRDefault="00B24DAA" w:rsidP="00063AF9">
      <w:pPr>
        <w:widowControl w:val="0"/>
        <w:spacing w:after="200" w:line="276" w:lineRule="auto"/>
        <w:rPr>
          <w:rStyle w:val="a5"/>
          <w:rFonts w:ascii="Times New Roman" w:hAnsi="Times New Roman" w:cs="Times New Roman"/>
          <w:sz w:val="24"/>
          <w:szCs w:val="24"/>
          <w:lang w:eastAsia="ru-RU"/>
        </w:rPr>
      </w:pPr>
      <w:r w:rsidRPr="004409DC">
        <w:rPr>
          <w:rStyle w:val="a5"/>
          <w:rFonts w:ascii="Times New Roman" w:hAnsi="Times New Roman" w:cs="Times New Roman"/>
          <w:sz w:val="24"/>
          <w:szCs w:val="24"/>
          <w:lang w:eastAsia="ru-RU"/>
        </w:rPr>
        <w:t>2. СОДЕРЖАНИЕ УЧЕБНОГО ПРЕДМЕТА</w:t>
      </w:r>
    </w:p>
    <w:p w:rsidR="00B24DAA" w:rsidRPr="004409DC" w:rsidRDefault="00B24DAA" w:rsidP="00B24DAA">
      <w:pPr>
        <w:widowControl w:val="0"/>
        <w:spacing w:after="200" w:line="276" w:lineRule="auto"/>
        <w:jc w:val="center"/>
        <w:rPr>
          <w:rStyle w:val="a5"/>
          <w:rFonts w:ascii="Times New Roman" w:hAnsi="Times New Roman" w:cs="Times New Roman"/>
          <w:sz w:val="24"/>
          <w:szCs w:val="24"/>
          <w:lang w:eastAsia="ru-RU"/>
        </w:rPr>
      </w:pPr>
      <w:r w:rsidRPr="004409DC">
        <w:rPr>
          <w:rStyle w:val="a5"/>
          <w:rFonts w:ascii="Times New Roman" w:hAnsi="Times New Roman" w:cs="Times New Roman"/>
          <w:sz w:val="24"/>
          <w:szCs w:val="24"/>
          <w:lang w:eastAsia="ru-RU"/>
        </w:rPr>
        <w:lastRenderedPageBreak/>
        <w:t>ИСТОРИЯ И ТЕОРИЯ ГОСУДАРСТВА И ПРАВА.</w:t>
      </w:r>
    </w:p>
    <w:p w:rsidR="00B24DAA" w:rsidRPr="004409DC" w:rsidRDefault="00B24DAA" w:rsidP="00063AF9">
      <w:pPr>
        <w:widowControl w:val="0"/>
        <w:spacing w:after="200" w:line="276" w:lineRule="auto"/>
        <w:jc w:val="both"/>
        <w:rPr>
          <w:rStyle w:val="a5"/>
          <w:rFonts w:ascii="Times New Roman" w:hAnsi="Times New Roman" w:cs="Times New Roman"/>
          <w:sz w:val="24"/>
          <w:szCs w:val="24"/>
          <w:lang w:eastAsia="ru-RU"/>
        </w:rPr>
      </w:pPr>
      <w:r w:rsidRPr="004409DC">
        <w:rPr>
          <w:rStyle w:val="a5"/>
          <w:rFonts w:ascii="Times New Roman" w:hAnsi="Times New Roman" w:cs="Times New Roman"/>
          <w:sz w:val="24"/>
          <w:szCs w:val="24"/>
          <w:lang w:eastAsia="ru-RU"/>
        </w:rPr>
        <w:t>Происхождение государства и права. Основные теории происхождения государства и права. Право Древнего мира. Право Европы в Средние века и Новое время. Становление права Нового времени в США. Развитие права в России. IX – начало XIX вв. Российское право в XIX – начале XX вв. Советское право в 1917 – 1953 гг. Советское право 1954 – 1991 гг. Современное российское право. Государство, его признаки и формы. Понятие права. Система права. Источники права. Понятие и признаки правового государства. Правовая культура.</w:t>
      </w:r>
    </w:p>
    <w:p w:rsidR="00B24DAA" w:rsidRPr="004409DC" w:rsidRDefault="00B24DAA" w:rsidP="00B24DAA">
      <w:pPr>
        <w:widowControl w:val="0"/>
        <w:spacing w:after="200" w:line="276" w:lineRule="auto"/>
        <w:jc w:val="center"/>
        <w:rPr>
          <w:rStyle w:val="a5"/>
          <w:rFonts w:ascii="Times New Roman" w:hAnsi="Times New Roman" w:cs="Times New Roman"/>
          <w:sz w:val="24"/>
          <w:szCs w:val="24"/>
          <w:lang w:eastAsia="ru-RU"/>
        </w:rPr>
      </w:pPr>
      <w:r w:rsidRPr="004409DC">
        <w:rPr>
          <w:rStyle w:val="a5"/>
          <w:rFonts w:ascii="Times New Roman" w:hAnsi="Times New Roman" w:cs="Times New Roman"/>
          <w:sz w:val="24"/>
          <w:szCs w:val="24"/>
          <w:lang w:eastAsia="ru-RU"/>
        </w:rPr>
        <w:t>КОНСТИТУЦИОННОЕ ПРАВО.</w:t>
      </w:r>
    </w:p>
    <w:p w:rsidR="00B24DAA" w:rsidRPr="004409DC" w:rsidRDefault="00B24DAA" w:rsidP="00063AF9">
      <w:pPr>
        <w:widowControl w:val="0"/>
        <w:spacing w:after="200" w:line="276" w:lineRule="auto"/>
        <w:jc w:val="both"/>
        <w:rPr>
          <w:rStyle w:val="a5"/>
          <w:rFonts w:ascii="Times New Roman" w:hAnsi="Times New Roman" w:cs="Times New Roman"/>
          <w:sz w:val="24"/>
          <w:szCs w:val="24"/>
          <w:lang w:eastAsia="ru-RU"/>
        </w:rPr>
      </w:pPr>
      <w:r w:rsidRPr="004409DC">
        <w:rPr>
          <w:rStyle w:val="a5"/>
          <w:rFonts w:ascii="Times New Roman" w:hAnsi="Times New Roman" w:cs="Times New Roman"/>
          <w:sz w:val="24"/>
          <w:szCs w:val="24"/>
          <w:lang w:eastAsia="ru-RU"/>
        </w:rPr>
        <w:t>Понятие конституции, ее виды. Основы конституционного строя. Права и свободы человека и гражданина. Международные договоры о правах человека. Гражданские, политические, экономические, социальные, культурные и экологические права. Права ребенка. Федеративное устройство России. Президент РФ. Федеральное Собрание РФ. Правительство РФ. Судебная власть в РФ. Местное самоуправление. Избирательное право. Избирательные системы и избирательный процесс.</w:t>
      </w:r>
      <w:r w:rsidR="00063AF9" w:rsidRPr="004409DC">
        <w:rPr>
          <w:rStyle w:val="a5"/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24DAA" w:rsidRPr="004409DC" w:rsidRDefault="00B24DAA" w:rsidP="00B24DAA">
      <w:pPr>
        <w:widowControl w:val="0"/>
        <w:spacing w:after="200" w:line="276" w:lineRule="auto"/>
        <w:jc w:val="center"/>
        <w:rPr>
          <w:rStyle w:val="a5"/>
          <w:rFonts w:ascii="Times New Roman" w:hAnsi="Times New Roman" w:cs="Times New Roman"/>
          <w:sz w:val="24"/>
          <w:szCs w:val="24"/>
          <w:lang w:eastAsia="ru-RU"/>
        </w:rPr>
      </w:pPr>
      <w:r w:rsidRPr="004409DC">
        <w:rPr>
          <w:rStyle w:val="a5"/>
          <w:rFonts w:ascii="Times New Roman" w:hAnsi="Times New Roman" w:cs="Times New Roman"/>
          <w:sz w:val="24"/>
          <w:szCs w:val="24"/>
          <w:lang w:eastAsia="ru-RU"/>
        </w:rPr>
        <w:t>ГРАЖДАНСКОЕ, СЕМЕЙНОЕ И ТРУДОВОЕ ПРАВО.</w:t>
      </w:r>
    </w:p>
    <w:p w:rsidR="00B24DAA" w:rsidRPr="004409DC" w:rsidRDefault="00B24DAA" w:rsidP="00063AF9">
      <w:pPr>
        <w:widowControl w:val="0"/>
        <w:spacing w:after="200" w:line="276" w:lineRule="auto"/>
        <w:jc w:val="both"/>
        <w:rPr>
          <w:rStyle w:val="a5"/>
          <w:rFonts w:ascii="Times New Roman" w:hAnsi="Times New Roman" w:cs="Times New Roman"/>
          <w:sz w:val="24"/>
          <w:szCs w:val="24"/>
          <w:lang w:eastAsia="ru-RU"/>
        </w:rPr>
      </w:pPr>
      <w:r w:rsidRPr="004409DC">
        <w:rPr>
          <w:rStyle w:val="a5"/>
          <w:rFonts w:ascii="Times New Roman" w:hAnsi="Times New Roman" w:cs="Times New Roman"/>
          <w:sz w:val="24"/>
          <w:szCs w:val="24"/>
          <w:lang w:eastAsia="ru-RU"/>
        </w:rPr>
        <w:t xml:space="preserve">Понятие и источники гражданского права. Гражданская правоспособность и дееспособность. Предпринимательство. Право собственности. Наследование. Страхование. Обязательственное право. Защита материальных и нематериальных прав. Причинение и возмещение вреда. Брак, условия его заключения. Права и обязанности супругов. Права и обязанности родителей и детей. Усыновление, опека и попечительство. Трудовой договор. Коллективный договор. Оплата труда. Охрана труда. Трудовые споры. Ответственность по трудовому праву. </w:t>
      </w:r>
    </w:p>
    <w:p w:rsidR="00B24DAA" w:rsidRPr="004409DC" w:rsidRDefault="00B24DAA" w:rsidP="00B24DAA">
      <w:pPr>
        <w:widowControl w:val="0"/>
        <w:spacing w:after="200" w:line="276" w:lineRule="auto"/>
        <w:jc w:val="center"/>
        <w:rPr>
          <w:rStyle w:val="a5"/>
          <w:rFonts w:ascii="Times New Roman" w:hAnsi="Times New Roman" w:cs="Times New Roman"/>
          <w:sz w:val="24"/>
          <w:szCs w:val="24"/>
          <w:lang w:eastAsia="ru-RU"/>
        </w:rPr>
      </w:pPr>
      <w:r w:rsidRPr="004409DC">
        <w:rPr>
          <w:rStyle w:val="a5"/>
          <w:rFonts w:ascii="Times New Roman" w:hAnsi="Times New Roman" w:cs="Times New Roman"/>
          <w:sz w:val="24"/>
          <w:szCs w:val="24"/>
          <w:lang w:eastAsia="ru-RU"/>
        </w:rPr>
        <w:t>УГОЛОВНОЕ ПРАВО.</w:t>
      </w:r>
    </w:p>
    <w:p w:rsidR="00B24DAA" w:rsidRPr="004409DC" w:rsidRDefault="00B24DAA" w:rsidP="00063AF9">
      <w:pPr>
        <w:widowControl w:val="0"/>
        <w:spacing w:after="200" w:line="276" w:lineRule="auto"/>
        <w:jc w:val="both"/>
        <w:rPr>
          <w:rStyle w:val="a5"/>
          <w:rFonts w:ascii="Times New Roman" w:hAnsi="Times New Roman" w:cs="Times New Roman"/>
          <w:sz w:val="24"/>
          <w:szCs w:val="24"/>
          <w:lang w:eastAsia="ru-RU"/>
        </w:rPr>
      </w:pPr>
      <w:r w:rsidRPr="004409DC">
        <w:rPr>
          <w:rStyle w:val="a5"/>
          <w:rFonts w:ascii="Times New Roman" w:hAnsi="Times New Roman" w:cs="Times New Roman"/>
          <w:sz w:val="24"/>
          <w:szCs w:val="24"/>
          <w:lang w:eastAsia="ru-RU"/>
        </w:rPr>
        <w:t>Преступление. Состав преступления. Уголовная ответственность. Наказание. Обстоятельства, смягчающие и отягчающие наказания. Уголовная ответственность несовершеннолетних.</w:t>
      </w:r>
    </w:p>
    <w:p w:rsidR="00B24DAA" w:rsidRPr="004409DC" w:rsidRDefault="00B24DAA" w:rsidP="00B24DAA">
      <w:pPr>
        <w:widowControl w:val="0"/>
        <w:spacing w:after="200" w:line="276" w:lineRule="auto"/>
        <w:jc w:val="center"/>
        <w:rPr>
          <w:rStyle w:val="a5"/>
          <w:rFonts w:ascii="Times New Roman" w:hAnsi="Times New Roman" w:cs="Times New Roman"/>
          <w:sz w:val="24"/>
          <w:szCs w:val="24"/>
          <w:lang w:eastAsia="ru-RU"/>
        </w:rPr>
      </w:pPr>
      <w:r w:rsidRPr="004409DC">
        <w:rPr>
          <w:rStyle w:val="a5"/>
          <w:rFonts w:ascii="Times New Roman" w:hAnsi="Times New Roman" w:cs="Times New Roman"/>
          <w:sz w:val="24"/>
          <w:szCs w:val="24"/>
          <w:lang w:eastAsia="ru-RU"/>
        </w:rPr>
        <w:t>АДМИНИСТРАТИВНОЕ И ФИНАНСОВОЕ ПРАВО.</w:t>
      </w:r>
    </w:p>
    <w:p w:rsidR="00AB244B" w:rsidRPr="004409DC" w:rsidRDefault="00B24DAA" w:rsidP="00063AF9">
      <w:pPr>
        <w:widowControl w:val="0"/>
        <w:spacing w:after="200" w:line="276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4409DC">
        <w:rPr>
          <w:rStyle w:val="a5"/>
          <w:rFonts w:ascii="Times New Roman" w:hAnsi="Times New Roman" w:cs="Times New Roman"/>
          <w:sz w:val="24"/>
          <w:szCs w:val="24"/>
          <w:lang w:eastAsia="ru-RU"/>
        </w:rPr>
        <w:t>Понятие и источники административного права. Административное правовое регулирование. Административные правонарушения. Административные наказания. Налоговое право. Налоговые органы. Аудит. Виды налогов. Налогообложение юридических лиц. Налоги с физических лиц. Ответственность за уклонение от уплаты налогов.</w:t>
      </w:r>
    </w:p>
    <w:p w:rsidR="00AB244B" w:rsidRPr="004409DC" w:rsidRDefault="00063AF9" w:rsidP="00063AF9">
      <w:pPr>
        <w:pStyle w:val="ab"/>
        <w:widowControl w:val="0"/>
        <w:spacing w:line="276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3. </w:t>
      </w:r>
      <w:r w:rsidR="00D755B8" w:rsidRPr="004409DC">
        <w:rPr>
          <w:rStyle w:val="a5"/>
          <w:rFonts w:ascii="Times New Roman" w:hAnsi="Times New Roman" w:cs="Times New Roman"/>
          <w:sz w:val="24"/>
          <w:szCs w:val="24"/>
        </w:rPr>
        <w:t>П</w:t>
      </w:r>
      <w:r w:rsidR="00D755B8" w:rsidRPr="004409DC">
        <w:rPr>
          <w:rStyle w:val="a5"/>
          <w:rFonts w:ascii="Times New Roman" w:hAnsi="Times New Roman" w:cs="Times New Roman"/>
          <w:sz w:val="24"/>
          <w:szCs w:val="24"/>
        </w:rPr>
        <w:t>ЛАНИРУЕМЫЕ</w:t>
      </w:r>
      <w:r w:rsidR="00D755B8"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РЕЗУЛЬТАТЫ ОСВОЕНИЯ УЧЕБНОГО ПРЕДМЕТА </w:t>
      </w:r>
    </w:p>
    <w:p w:rsidR="00AB244B" w:rsidRPr="004409DC" w:rsidRDefault="00D755B8">
      <w:pPr>
        <w:pStyle w:val="ab"/>
        <w:widowControl w:val="0"/>
        <w:spacing w:line="276" w:lineRule="auto"/>
        <w:ind w:firstLine="709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Требования к результатам обучения праву в старшей школе предполагают реализацию </w:t>
      </w:r>
      <w:proofErr w:type="spellStart"/>
      <w:r w:rsidRPr="004409DC">
        <w:rPr>
          <w:rStyle w:val="a5"/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09DC">
        <w:rPr>
          <w:rStyle w:val="a5"/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и личностно ориентированного подходов в процессе усвоения программы, что в конечном </w:t>
      </w:r>
      <w:r w:rsidRPr="004409DC">
        <w:rPr>
          <w:rStyle w:val="a5"/>
          <w:rFonts w:ascii="Times New Roman" w:hAnsi="Times New Roman" w:cs="Times New Roman"/>
          <w:sz w:val="24"/>
          <w:szCs w:val="24"/>
        </w:rPr>
        <w:t>итоге обеспечит овладение учащимися знаниями, различными видами деятельности и умениями, их реализующими. Результатами образования являются компетентности, заключающиеся в сочетании знаний и умений, видов деятельности, приобретенных в процессе освоения эле</w:t>
      </w:r>
      <w:r w:rsidRPr="004409DC">
        <w:rPr>
          <w:rStyle w:val="a5"/>
          <w:rFonts w:ascii="Times New Roman" w:hAnsi="Times New Roman" w:cs="Times New Roman"/>
          <w:sz w:val="24"/>
          <w:szCs w:val="24"/>
        </w:rPr>
        <w:t>ктивного курса «Основы права».</w:t>
      </w:r>
    </w:p>
    <w:p w:rsidR="00AB244B" w:rsidRPr="004409DC" w:rsidRDefault="00D755B8">
      <w:pPr>
        <w:pStyle w:val="ab"/>
        <w:widowControl w:val="0"/>
        <w:spacing w:line="276" w:lineRule="auto"/>
        <w:ind w:firstLine="709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4409DC">
        <w:rPr>
          <w:rStyle w:val="a5"/>
          <w:rFonts w:ascii="Times New Roman" w:hAnsi="Times New Roman" w:cs="Times New Roman"/>
          <w:sz w:val="24"/>
          <w:szCs w:val="24"/>
        </w:rPr>
        <w:t>Предметными</w:t>
      </w:r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результатами выпускников средней школы, формируемыми при изучении содержания курса, должны стать: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представлений о понятии государства, его функциях, механизме и формах;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владение</w:t>
      </w:r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знаниями о понятии</w:t>
      </w:r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права, источниках и нормах права, законности, правоотношениях;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владение</w:t>
      </w:r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знаниями о правонарушениях и юридической ответственности;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представлений о Конституции РФ как основном законе государства, владение знаниями об основах правового стату</w:t>
      </w:r>
      <w:r w:rsidRPr="004409DC">
        <w:rPr>
          <w:rStyle w:val="a5"/>
          <w:rFonts w:ascii="Times New Roman" w:hAnsi="Times New Roman" w:cs="Times New Roman"/>
          <w:sz w:val="24"/>
          <w:szCs w:val="24"/>
        </w:rPr>
        <w:t>са личности в РФ;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общих представлений о разных видах судопроизводства, правилах </w:t>
      </w:r>
      <w:r w:rsidRPr="004409DC">
        <w:rPr>
          <w:rStyle w:val="a5"/>
          <w:rFonts w:ascii="Times New Roman" w:hAnsi="Times New Roman" w:cs="Times New Roman"/>
          <w:sz w:val="24"/>
          <w:szCs w:val="24"/>
        </w:rPr>
        <w:lastRenderedPageBreak/>
        <w:t>применения права, разрешения конфликтов правовыми способами;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основ правового мышления;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знаний об основах административного, г</w:t>
      </w:r>
      <w:r w:rsidRPr="004409DC">
        <w:rPr>
          <w:rStyle w:val="a5"/>
          <w:rFonts w:ascii="Times New Roman" w:hAnsi="Times New Roman" w:cs="Times New Roman"/>
          <w:sz w:val="24"/>
          <w:szCs w:val="24"/>
        </w:rPr>
        <w:t>ражданского, трудового, уголовного права;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понимание</w:t>
      </w:r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юридической деятельности; ознакомление со спецификой основных юридических профессий;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умений применять правовые знания для оценивания конкретных правовых норм с точки зрения их соответстви</w:t>
      </w:r>
      <w:r w:rsidRPr="004409DC">
        <w:rPr>
          <w:rStyle w:val="a5"/>
          <w:rFonts w:ascii="Times New Roman" w:hAnsi="Times New Roman" w:cs="Times New Roman"/>
          <w:sz w:val="24"/>
          <w:szCs w:val="24"/>
        </w:rPr>
        <w:t>я законодательству РФ;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навыков самостоятельного поиска правовой информации, умений использовать результаты в конкретных жизненных ситуациях.</w:t>
      </w:r>
    </w:p>
    <w:p w:rsidR="00AB244B" w:rsidRPr="004409DC" w:rsidRDefault="00D755B8">
      <w:pPr>
        <w:pStyle w:val="ab"/>
        <w:widowControl w:val="0"/>
        <w:spacing w:line="276" w:lineRule="auto"/>
        <w:ind w:firstLine="709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spellStart"/>
      <w:r w:rsidRPr="004409DC">
        <w:rPr>
          <w:rStyle w:val="a5"/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результаты изучения: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умении</w:t>
      </w:r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самостоятельно определять цели деятельности и составлят</w:t>
      </w:r>
      <w:r w:rsidRPr="004409DC">
        <w:rPr>
          <w:rStyle w:val="a5"/>
          <w:rFonts w:ascii="Times New Roman" w:hAnsi="Times New Roman" w:cs="Times New Roman"/>
          <w:sz w:val="24"/>
          <w:szCs w:val="24"/>
        </w:rPr>
        <w:t>ь планы деятельности;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самостоятельно</w:t>
      </w:r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осуществлять, контролировать и корректировать деятельность;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использовать</w:t>
      </w:r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умени</w:t>
      </w:r>
      <w:r w:rsidRPr="004409DC">
        <w:rPr>
          <w:rStyle w:val="a5"/>
          <w:rFonts w:ascii="Times New Roman" w:hAnsi="Times New Roman" w:cs="Times New Roman"/>
          <w:sz w:val="24"/>
          <w:szCs w:val="24"/>
        </w:rPr>
        <w:t>и</w:t>
      </w:r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продуктивно общаться и взаимодействовать в процессе совместной деятельности,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учитывать</w:t>
      </w:r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позиции других участников деятельности, эффективно разрешать конфликты;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владении</w:t>
      </w:r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навыками познавательной, учебно-исследовательской и проектной деятельности, навыками р</w:t>
      </w:r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азрешения проблем; 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и готовности к самостоятельному поиску методов решения практических задач, применению различных методов познания;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готовности</w:t>
      </w:r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и способности к самостоятельной информационно-познавательной деятельности, включая умение ориентиро</w:t>
      </w:r>
      <w:r w:rsidRPr="004409DC">
        <w:rPr>
          <w:rStyle w:val="a5"/>
          <w:rFonts w:ascii="Times New Roman" w:hAnsi="Times New Roman" w:cs="Times New Roman"/>
          <w:sz w:val="24"/>
          <w:szCs w:val="24"/>
        </w:rPr>
        <w:t>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умении</w:t>
      </w:r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использовать средства информационных и коммуникационных технологий в решении когнитивных, коммуникативных и </w:t>
      </w:r>
      <w:r w:rsidRPr="004409DC">
        <w:rPr>
          <w:rStyle w:val="a5"/>
          <w:rFonts w:ascii="Times New Roman" w:hAnsi="Times New Roman" w:cs="Times New Roman"/>
          <w:sz w:val="24"/>
          <w:szCs w:val="24"/>
        </w:rPr>
        <w:t>организационных задач;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умении</w:t>
      </w:r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определять назначение и функции различных социальных институтов;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умении</w:t>
      </w:r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владении</w:t>
      </w:r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языковыми средства</w:t>
      </w:r>
      <w:r w:rsidRPr="004409DC">
        <w:rPr>
          <w:rStyle w:val="a5"/>
          <w:rFonts w:ascii="Times New Roman" w:hAnsi="Times New Roman" w:cs="Times New Roman"/>
          <w:sz w:val="24"/>
          <w:szCs w:val="24"/>
        </w:rPr>
        <w:t>ми – умение ясно, логично и точно излагать свою точку зрения, использовать адекватные языковые средства;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владении</w:t>
      </w:r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навыками познавательной рефлексии как осознания совершаемых действий и мыслительных процессов, их результатов и оснований, границ своего знани</w:t>
      </w:r>
      <w:r w:rsidRPr="004409DC">
        <w:rPr>
          <w:rStyle w:val="a5"/>
          <w:rFonts w:ascii="Times New Roman" w:hAnsi="Times New Roman" w:cs="Times New Roman"/>
          <w:sz w:val="24"/>
          <w:szCs w:val="24"/>
        </w:rPr>
        <w:t>я и незнания, новых познавательных задач и средств их достижения.</w:t>
      </w:r>
    </w:p>
    <w:p w:rsidR="00AB244B" w:rsidRPr="004409DC" w:rsidRDefault="00D755B8">
      <w:pPr>
        <w:pStyle w:val="ab"/>
        <w:widowControl w:val="0"/>
        <w:spacing w:line="276" w:lineRule="auto"/>
        <w:ind w:firstLine="709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4409DC">
        <w:rPr>
          <w:rStyle w:val="a5"/>
          <w:rFonts w:ascii="Times New Roman" w:hAnsi="Times New Roman" w:cs="Times New Roman"/>
          <w:sz w:val="24"/>
          <w:szCs w:val="24"/>
        </w:rPr>
        <w:t>Личностные</w:t>
      </w:r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результаты изучения: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российскую</w:t>
      </w:r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гражданскую идентичность, патриотизм, уважение к своему народу, чувства ответственности перед Родиной, гордости за свой край, свою Родину, прошлое </w:t>
      </w:r>
      <w:r w:rsidRPr="004409DC">
        <w:rPr>
          <w:rStyle w:val="a5"/>
          <w:rFonts w:ascii="Times New Roman" w:hAnsi="Times New Roman" w:cs="Times New Roman"/>
          <w:sz w:val="24"/>
          <w:szCs w:val="24"/>
        </w:rPr>
        <w:t>и настоящее многонационального народа России, уважение государственных символов (герб, флаг, гимн);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гражданскую</w:t>
      </w:r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позицию как активного и ответственного члена российского общества, осознающего свои конституционные права и обязанности, уважающего закон и прав</w:t>
      </w:r>
      <w:r w:rsidRPr="004409DC">
        <w:rPr>
          <w:rStyle w:val="a5"/>
          <w:rFonts w:ascii="Times New Roman" w:hAnsi="Times New Roman" w:cs="Times New Roman"/>
          <w:sz w:val="24"/>
          <w:szCs w:val="24"/>
        </w:rPr>
        <w:t>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готовность</w:t>
      </w:r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к служению Отечеству, его защите;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мировоззрения, </w:t>
      </w:r>
      <w:r w:rsidRPr="004409DC">
        <w:rPr>
          <w:rStyle w:val="a5"/>
          <w:rFonts w:ascii="Times New Roman" w:hAnsi="Times New Roman" w:cs="Times New Roman"/>
          <w:sz w:val="24"/>
          <w:szCs w:val="24"/>
        </w:rPr>
        <w:t>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основ саморазвития и самовоспитания в</w:t>
      </w:r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соответствии с общечеловеческими ценностями и идеалами гражданского общества; готовность и способность к самостоятельной, </w:t>
      </w:r>
      <w:r w:rsidRPr="004409DC">
        <w:rPr>
          <w:rStyle w:val="a5"/>
          <w:rFonts w:ascii="Times New Roman" w:hAnsi="Times New Roman" w:cs="Times New Roman"/>
          <w:sz w:val="24"/>
          <w:szCs w:val="24"/>
        </w:rPr>
        <w:lastRenderedPageBreak/>
        <w:t>творческой и ответственной деятельности;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толерантное</w:t>
      </w:r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сознание и поведение в поликультурном мире, готовность и способность вести диало</w:t>
      </w:r>
      <w:r w:rsidRPr="004409DC">
        <w:rPr>
          <w:rStyle w:val="a5"/>
          <w:rFonts w:ascii="Times New Roman" w:hAnsi="Times New Roman" w:cs="Times New Roman"/>
          <w:sz w:val="24"/>
          <w:szCs w:val="24"/>
        </w:rPr>
        <w:t>г с другими людьми, достигать в нём взаимопонимания, находить общие цели и сотрудничать для их достижения;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навыки</w:t>
      </w:r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сотрудничества в образовательной, общественно полезной, учебно-исследовательской, проектной и других видах деятельности;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нравственное</w:t>
      </w:r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сознание</w:t>
      </w:r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и поведение на основе усвоения общечеловеческих ценностей;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готовность</w:t>
      </w:r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и способность к образованию, в том числе самообразованию, на протяжении всей жизни; 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сознательное</w:t>
      </w:r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отношение к непрерывному образованию как условию успешной профессиональной и общественн</w:t>
      </w:r>
      <w:r w:rsidRPr="004409DC">
        <w:rPr>
          <w:rStyle w:val="a5"/>
          <w:rFonts w:ascii="Times New Roman" w:hAnsi="Times New Roman" w:cs="Times New Roman"/>
          <w:sz w:val="24"/>
          <w:szCs w:val="24"/>
        </w:rPr>
        <w:t>ой деятельности;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осознанный</w:t>
      </w:r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выбор будущей профессии и возможностей реализации собственных жизненных планов; 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proofErr w:type="gramStart"/>
      <w:r w:rsidRPr="004409DC">
        <w:rPr>
          <w:rStyle w:val="a5"/>
          <w:rFonts w:ascii="Times New Roman" w:hAnsi="Times New Roman" w:cs="Times New Roman"/>
          <w:sz w:val="24"/>
          <w:szCs w:val="24"/>
        </w:rPr>
        <w:t>отношение</w:t>
      </w:r>
      <w:proofErr w:type="gramEnd"/>
      <w:r w:rsidRPr="004409DC">
        <w:rPr>
          <w:rStyle w:val="a5"/>
          <w:rFonts w:ascii="Times New Roman" w:hAnsi="Times New Roman" w:cs="Times New Roman"/>
          <w:sz w:val="24"/>
          <w:szCs w:val="24"/>
        </w:rPr>
        <w:t xml:space="preserve">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AB244B" w:rsidRPr="004409DC" w:rsidRDefault="00D755B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409DC">
        <w:rPr>
          <w:rFonts w:ascii="Times New Roman" w:hAnsi="Times New Roman" w:cs="Times New Roman"/>
          <w:sz w:val="24"/>
          <w:szCs w:val="24"/>
        </w:rPr>
        <w:t>сформи</w:t>
      </w:r>
      <w:r w:rsidRPr="004409DC">
        <w:rPr>
          <w:rFonts w:ascii="Times New Roman" w:hAnsi="Times New Roman" w:cs="Times New Roman"/>
          <w:sz w:val="24"/>
          <w:szCs w:val="24"/>
        </w:rPr>
        <w:t>рованность</w:t>
      </w:r>
      <w:proofErr w:type="spellEnd"/>
      <w:proofErr w:type="gramEnd"/>
      <w:r w:rsidRPr="004409DC">
        <w:rPr>
          <w:rFonts w:ascii="Times New Roman" w:hAnsi="Times New Roman" w:cs="Times New Roman"/>
          <w:sz w:val="24"/>
          <w:szCs w:val="24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AB244B" w:rsidRPr="004409DC" w:rsidRDefault="00D755B8" w:rsidP="00CC12A8">
      <w:pPr>
        <w:pStyle w:val="ab"/>
        <w:widowControl w:val="0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09DC">
        <w:rPr>
          <w:rFonts w:ascii="Times New Roman" w:hAnsi="Times New Roman" w:cs="Times New Roman"/>
          <w:sz w:val="24"/>
          <w:szCs w:val="24"/>
        </w:rPr>
        <w:t>ответственное</w:t>
      </w:r>
      <w:proofErr w:type="gramEnd"/>
      <w:r w:rsidRPr="004409DC">
        <w:rPr>
          <w:rFonts w:ascii="Times New Roman" w:hAnsi="Times New Roman" w:cs="Times New Roman"/>
          <w:sz w:val="24"/>
          <w:szCs w:val="24"/>
        </w:rPr>
        <w:t xml:space="preserve"> отношение к созданию семьи на основе осознанного принятия</w:t>
      </w:r>
      <w:r w:rsidRPr="004409DC">
        <w:rPr>
          <w:rFonts w:ascii="Times New Roman" w:hAnsi="Times New Roman" w:cs="Times New Roman"/>
          <w:sz w:val="24"/>
          <w:szCs w:val="24"/>
        </w:rPr>
        <w:t xml:space="preserve"> ценностей семейной жизни.</w:t>
      </w:r>
    </w:p>
    <w:sectPr w:rsidR="00AB244B" w:rsidRPr="004409DC" w:rsidSect="004409DC">
      <w:pgSz w:w="11906" w:h="16838"/>
      <w:pgMar w:top="567" w:right="766" w:bottom="567" w:left="567" w:header="0" w:footer="510" w:gutter="0"/>
      <w:pgNumType w:start="11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755B8">
      <w:pPr>
        <w:spacing w:after="0" w:line="240" w:lineRule="auto"/>
      </w:pPr>
      <w:r>
        <w:separator/>
      </w:r>
    </w:p>
  </w:endnote>
  <w:endnote w:type="continuationSeparator" w:id="0">
    <w:p w:rsidR="00000000" w:rsidRDefault="00D75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choolbooksanpin">
    <w:altName w:val="Yu Gothic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755B8">
      <w:pPr>
        <w:spacing w:after="0" w:line="240" w:lineRule="auto"/>
      </w:pPr>
      <w:r>
        <w:separator/>
      </w:r>
    </w:p>
  </w:footnote>
  <w:footnote w:type="continuationSeparator" w:id="0">
    <w:p w:rsidR="00000000" w:rsidRDefault="00D755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46FC8"/>
    <w:multiLevelType w:val="multilevel"/>
    <w:tmpl w:val="20A60A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338C0"/>
    <w:multiLevelType w:val="multilevel"/>
    <w:tmpl w:val="B02C3BE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C995977"/>
    <w:multiLevelType w:val="hybridMultilevel"/>
    <w:tmpl w:val="8C820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44B"/>
    <w:rsid w:val="00063AF9"/>
    <w:rsid w:val="004409DC"/>
    <w:rsid w:val="00AB244B"/>
    <w:rsid w:val="00B24DAA"/>
    <w:rsid w:val="00D7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C2145D-7DC6-44CC-8769-EF6690EAA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overflowPunct w:val="0"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</w:style>
  <w:style w:type="character" w:customStyle="1" w:styleId="a4">
    <w:name w:val="Нижний колонтитул Знак"/>
    <w:basedOn w:val="a0"/>
    <w:qFormat/>
  </w:style>
  <w:style w:type="character" w:customStyle="1" w:styleId="-">
    <w:name w:val="Интернет-ссылка"/>
    <w:basedOn w:val="a0"/>
    <w:rPr>
      <w:color w:val="0563C1"/>
      <w:u w:val="single"/>
    </w:rPr>
  </w:style>
  <w:style w:type="character" w:customStyle="1" w:styleId="a5">
    <w:name w:val="Без интервала Знак"/>
    <w:qFormat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No Spacing"/>
    <w:qFormat/>
    <w:pPr>
      <w:overflowPunct w:val="0"/>
    </w:pPr>
  </w:style>
  <w:style w:type="paragraph" w:styleId="ac">
    <w:name w:val="List Paragraph"/>
    <w:basedOn w:val="a"/>
    <w:qFormat/>
    <w:pPr>
      <w:ind w:left="720"/>
      <w:contextualSpacing/>
    </w:p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11">
    <w:name w:val="c11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1733</Words>
  <Characters>9883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Марков</dc:creator>
  <dc:description/>
  <cp:lastModifiedBy>user_home</cp:lastModifiedBy>
  <cp:revision>9</cp:revision>
  <cp:lastPrinted>2023-09-26T08:47:00Z</cp:lastPrinted>
  <dcterms:created xsi:type="dcterms:W3CDTF">2019-07-05T14:59:00Z</dcterms:created>
  <dcterms:modified xsi:type="dcterms:W3CDTF">2023-10-15T16:47:00Z</dcterms:modified>
  <dc:language>ru-RU</dc:language>
</cp:coreProperties>
</file>